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B1" w:rsidRDefault="00CE67B1"/>
    <w:p w:rsidR="00CE67B1" w:rsidRDefault="00CE67B1" w:rsidP="00C23CF6">
      <w:pPr>
        <w:jc w:val="center"/>
        <w:rPr>
          <w:rFonts w:ascii="黑体" w:eastAsia="黑体"/>
          <w:spacing w:val="20"/>
          <w:sz w:val="30"/>
          <w:szCs w:val="30"/>
        </w:rPr>
      </w:pPr>
      <w:r w:rsidRPr="00C6424A">
        <w:rPr>
          <w:rFonts w:ascii="黑体" w:eastAsia="黑体" w:cs="黑体" w:hint="eastAsia"/>
          <w:spacing w:val="20"/>
          <w:sz w:val="30"/>
          <w:szCs w:val="30"/>
        </w:rPr>
        <w:t>苏州市老年大学</w:t>
      </w:r>
      <w:r>
        <w:rPr>
          <w:rFonts w:ascii="黑体" w:eastAsia="黑体" w:cs="黑体"/>
          <w:spacing w:val="20"/>
          <w:sz w:val="30"/>
          <w:szCs w:val="30"/>
          <w:u w:val="single"/>
        </w:rPr>
        <w:t xml:space="preserve">  </w:t>
      </w:r>
      <w:r>
        <w:rPr>
          <w:rFonts w:ascii="黑体" w:eastAsia="黑体" w:cs="黑体" w:hint="eastAsia"/>
          <w:spacing w:val="20"/>
          <w:sz w:val="30"/>
          <w:szCs w:val="30"/>
          <w:u w:val="single"/>
        </w:rPr>
        <w:t>灯谜赏析二</w:t>
      </w:r>
      <w:r>
        <w:rPr>
          <w:rFonts w:ascii="黑体" w:eastAsia="黑体" w:cs="黑体"/>
          <w:spacing w:val="20"/>
          <w:sz w:val="30"/>
          <w:szCs w:val="30"/>
          <w:u w:val="single"/>
        </w:rPr>
        <w:t xml:space="preserve">     </w:t>
      </w:r>
      <w:r w:rsidRPr="00C6424A">
        <w:rPr>
          <w:rFonts w:ascii="黑体" w:eastAsia="黑体" w:cs="黑体" w:hint="eastAsia"/>
          <w:spacing w:val="20"/>
          <w:sz w:val="30"/>
          <w:szCs w:val="30"/>
        </w:rPr>
        <w:t>班教学进度表</w:t>
      </w:r>
    </w:p>
    <w:p w:rsidR="00CE67B1" w:rsidRDefault="00CE67B1" w:rsidP="00C23CF6">
      <w:pPr>
        <w:rPr>
          <w:rFonts w:ascii="黑体" w:eastAsia="黑体"/>
          <w:spacing w:val="20"/>
          <w:sz w:val="24"/>
          <w:szCs w:val="24"/>
        </w:rPr>
      </w:pPr>
      <w:r>
        <w:rPr>
          <w:rFonts w:ascii="黑体" w:eastAsia="黑体" w:cs="黑体"/>
          <w:spacing w:val="20"/>
          <w:sz w:val="30"/>
          <w:szCs w:val="30"/>
        </w:rPr>
        <w:t xml:space="preserve">                                </w:t>
      </w:r>
      <w:r w:rsidRPr="00C6424A">
        <w:rPr>
          <w:rFonts w:ascii="黑体" w:eastAsia="黑体" w:cs="黑体"/>
          <w:spacing w:val="20"/>
          <w:sz w:val="24"/>
          <w:szCs w:val="24"/>
        </w:rPr>
        <w:t>201</w:t>
      </w:r>
      <w:r>
        <w:rPr>
          <w:rFonts w:ascii="黑体" w:eastAsia="黑体" w:cs="黑体"/>
          <w:spacing w:val="20"/>
          <w:sz w:val="24"/>
          <w:szCs w:val="24"/>
        </w:rPr>
        <w:t>9</w:t>
      </w:r>
      <w:r w:rsidRPr="00C6424A">
        <w:rPr>
          <w:rFonts w:ascii="黑体" w:eastAsia="黑体" w:cs="黑体" w:hint="eastAsia"/>
          <w:spacing w:val="20"/>
          <w:sz w:val="24"/>
          <w:szCs w:val="24"/>
        </w:rPr>
        <w:t>年</w:t>
      </w:r>
      <w:r>
        <w:rPr>
          <w:rFonts w:ascii="黑体" w:eastAsia="黑体" w:cs="黑体"/>
          <w:spacing w:val="20"/>
          <w:sz w:val="24"/>
          <w:szCs w:val="24"/>
        </w:rPr>
        <w:t>3</w:t>
      </w:r>
      <w:r w:rsidRPr="00C6424A">
        <w:rPr>
          <w:rFonts w:ascii="黑体" w:eastAsia="黑体" w:cs="黑体" w:hint="eastAsia"/>
          <w:spacing w:val="20"/>
          <w:sz w:val="24"/>
          <w:szCs w:val="24"/>
        </w:rPr>
        <w:t>月</w:t>
      </w:r>
    </w:p>
    <w:p w:rsidR="00CE67B1" w:rsidRPr="00C6424A" w:rsidRDefault="00CE67B1" w:rsidP="00C23CF6">
      <w:pPr>
        <w:rPr>
          <w:rFonts w:ascii="黑体" w:eastAsia="黑体"/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</w:tblGrid>
      <w:tr w:rsidR="00CE67B1">
        <w:trPr>
          <w:jc w:val="center"/>
        </w:trPr>
        <w:tc>
          <w:tcPr>
            <w:tcW w:w="5400" w:type="dxa"/>
          </w:tcPr>
          <w:p w:rsidR="00CE67B1" w:rsidRPr="00C6424A" w:rsidRDefault="00CE67B1" w:rsidP="00CE67B1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上课教室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>:</w:t>
            </w:r>
            <w:r w:rsidRPr="00C6424A"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书画四室</w:t>
            </w:r>
          </w:p>
        </w:tc>
      </w:tr>
      <w:tr w:rsidR="00CE67B1">
        <w:trPr>
          <w:jc w:val="center"/>
        </w:trPr>
        <w:tc>
          <w:tcPr>
            <w:tcW w:w="5400" w:type="dxa"/>
          </w:tcPr>
          <w:p w:rsidR="00CE67B1" w:rsidRPr="00C6424A" w:rsidRDefault="00CE67B1" w:rsidP="00CE67B1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上课时间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 xml:space="preserve">:  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周三上午</w:t>
            </w:r>
          </w:p>
        </w:tc>
      </w:tr>
      <w:tr w:rsidR="00CE67B1">
        <w:trPr>
          <w:jc w:val="center"/>
        </w:trPr>
        <w:tc>
          <w:tcPr>
            <w:tcW w:w="5400" w:type="dxa"/>
          </w:tcPr>
          <w:p w:rsidR="00CE67B1" w:rsidRPr="00C6424A" w:rsidRDefault="00CE67B1" w:rsidP="00CE67B1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主讲教师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>: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露兵</w:t>
            </w:r>
          </w:p>
        </w:tc>
      </w:tr>
    </w:tbl>
    <w:p w:rsidR="00CE67B1" w:rsidRDefault="00CE67B1" w:rsidP="00C23CF6"/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984"/>
        <w:gridCol w:w="6706"/>
      </w:tblGrid>
      <w:tr w:rsidR="00CE67B1" w:rsidRPr="00B71A7D">
        <w:trPr>
          <w:jc w:val="center"/>
        </w:trPr>
        <w:tc>
          <w:tcPr>
            <w:tcW w:w="959" w:type="dxa"/>
            <w:vAlign w:val="center"/>
          </w:tcPr>
          <w:p w:rsidR="00CE67B1" w:rsidRPr="00C6424A" w:rsidRDefault="00CE67B1" w:rsidP="00FE6A5B">
            <w:pPr>
              <w:spacing w:line="48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984" w:type="dxa"/>
            <w:vAlign w:val="center"/>
          </w:tcPr>
          <w:p w:rsidR="00CE67B1" w:rsidRPr="00C6424A" w:rsidRDefault="00CE67B1" w:rsidP="00FE6A5B">
            <w:pPr>
              <w:spacing w:line="48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6706" w:type="dxa"/>
            <w:vAlign w:val="center"/>
          </w:tcPr>
          <w:p w:rsidR="00CE67B1" w:rsidRPr="00C6424A" w:rsidRDefault="00CE67B1" w:rsidP="00FE6A5B">
            <w:pPr>
              <w:spacing w:line="48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教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学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内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容</w:t>
            </w:r>
          </w:p>
        </w:tc>
      </w:tr>
      <w:tr w:rsidR="00CE67B1" w:rsidRPr="004B072D">
        <w:trPr>
          <w:jc w:val="center"/>
        </w:trPr>
        <w:tc>
          <w:tcPr>
            <w:tcW w:w="959" w:type="dxa"/>
            <w:vAlign w:val="center"/>
          </w:tcPr>
          <w:p w:rsidR="00CE67B1" w:rsidRPr="00BD487C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D487C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60528">
              <w:rPr>
                <w:rFonts w:ascii="宋体" w:hAnsi="宋体" w:cs="宋体"/>
                <w:sz w:val="24"/>
                <w:szCs w:val="24"/>
              </w:rPr>
              <w:t>3.6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离合谜赏析与创作之一：拆底就面法</w:t>
            </w:r>
            <w:bookmarkStart w:id="0" w:name="_GoBack"/>
            <w:bookmarkEnd w:id="0"/>
          </w:p>
        </w:tc>
      </w:tr>
      <w:tr w:rsidR="00CE67B1" w:rsidRPr="004B072D">
        <w:trPr>
          <w:trHeight w:val="502"/>
          <w:jc w:val="center"/>
        </w:trPr>
        <w:tc>
          <w:tcPr>
            <w:tcW w:w="959" w:type="dxa"/>
            <w:vAlign w:val="center"/>
          </w:tcPr>
          <w:p w:rsidR="00CE67B1" w:rsidRDefault="00CE67B1" w:rsidP="00FE6A5B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60528">
              <w:rPr>
                <w:rFonts w:ascii="宋体" w:hAnsi="宋体" w:cs="宋体"/>
                <w:sz w:val="24"/>
                <w:szCs w:val="24"/>
              </w:rPr>
              <w:t>3.13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离合谜赏析与创作之二：词义借代法</w:t>
            </w:r>
          </w:p>
        </w:tc>
      </w:tr>
      <w:tr w:rsidR="00CE67B1" w:rsidRPr="004B072D">
        <w:trPr>
          <w:jc w:val="center"/>
        </w:trPr>
        <w:tc>
          <w:tcPr>
            <w:tcW w:w="959" w:type="dxa"/>
            <w:vAlign w:val="center"/>
          </w:tcPr>
          <w:p w:rsidR="00CE67B1" w:rsidRPr="00BD487C" w:rsidRDefault="00CE67B1" w:rsidP="00FE6A5B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60528">
              <w:rPr>
                <w:rFonts w:ascii="宋体" w:hAnsi="宋体" w:cs="宋体"/>
                <w:sz w:val="24"/>
                <w:szCs w:val="24"/>
              </w:rPr>
              <w:t>3.20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  <w:r w:rsidRPr="00FE6A5B">
              <w:rPr>
                <w:rFonts w:ascii="楷体_GB2312" w:eastAsia="楷体_GB2312" w:hAnsi="宋体" w:cs="楷体_GB2312" w:hint="eastAsia"/>
                <w:sz w:val="28"/>
                <w:szCs w:val="28"/>
              </w:rPr>
              <w:t>离合谜赏析与创作之三：字素叠加法</w:t>
            </w:r>
          </w:p>
        </w:tc>
      </w:tr>
      <w:tr w:rsidR="00CE67B1" w:rsidRPr="004B072D">
        <w:trPr>
          <w:trHeight w:val="556"/>
          <w:jc w:val="center"/>
        </w:trPr>
        <w:tc>
          <w:tcPr>
            <w:tcW w:w="959" w:type="dxa"/>
            <w:vAlign w:val="center"/>
          </w:tcPr>
          <w:p w:rsidR="00CE67B1" w:rsidRPr="00BD487C" w:rsidRDefault="00CE67B1" w:rsidP="00FE6A5B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 w:rsidRPr="00B60528">
              <w:rPr>
                <w:rFonts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FE6A5B">
              <w:rPr>
                <w:rFonts w:ascii="楷体_GB2312" w:eastAsia="楷体_GB2312" w:hAnsi="宋体" w:cs="楷体_GB2312" w:hint="eastAsia"/>
                <w:sz w:val="28"/>
                <w:szCs w:val="28"/>
              </w:rPr>
              <w:t>离合谜赏析与创作之四：字素减损法</w:t>
            </w:r>
          </w:p>
        </w:tc>
      </w:tr>
      <w:tr w:rsidR="00CE67B1" w:rsidRPr="004B072D">
        <w:trPr>
          <w:trHeight w:val="360"/>
          <w:jc w:val="center"/>
        </w:trPr>
        <w:tc>
          <w:tcPr>
            <w:tcW w:w="959" w:type="dxa"/>
            <w:vAlign w:val="center"/>
          </w:tcPr>
          <w:p w:rsidR="00CE67B1" w:rsidRPr="00BD487C" w:rsidRDefault="00CE67B1" w:rsidP="00FE6A5B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 w:rsidRPr="00B60528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离合谜赏析与创作之五：字素加减法</w:t>
            </w:r>
          </w:p>
        </w:tc>
      </w:tr>
      <w:tr w:rsidR="00CE67B1" w:rsidRPr="004B072D">
        <w:trPr>
          <w:trHeight w:val="360"/>
          <w:jc w:val="center"/>
        </w:trPr>
        <w:tc>
          <w:tcPr>
            <w:tcW w:w="959" w:type="dxa"/>
            <w:vAlign w:val="center"/>
          </w:tcPr>
          <w:p w:rsidR="00CE67B1" w:rsidRPr="00BD487C" w:rsidRDefault="00CE67B1" w:rsidP="00FE6A5B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nil"/>
            </w:tcBorders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 w:rsidRPr="00B60528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离合谜赏析与创作之六：叫入叫出法</w:t>
            </w:r>
          </w:p>
        </w:tc>
      </w:tr>
      <w:tr w:rsidR="00CE67B1" w:rsidRPr="004B072D">
        <w:trPr>
          <w:trHeight w:val="210"/>
          <w:jc w:val="center"/>
        </w:trPr>
        <w:tc>
          <w:tcPr>
            <w:tcW w:w="959" w:type="dxa"/>
            <w:vAlign w:val="center"/>
          </w:tcPr>
          <w:p w:rsidR="00CE67B1" w:rsidRPr="00BD487C" w:rsidRDefault="00CE67B1" w:rsidP="00FE6A5B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 w:rsidRPr="00B60528"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离合谜赏析与创作之七：方位法、包含法、象形法</w:t>
            </w:r>
          </w:p>
        </w:tc>
      </w:tr>
      <w:tr w:rsidR="00CE67B1" w:rsidRPr="004B072D">
        <w:trPr>
          <w:jc w:val="center"/>
        </w:trPr>
        <w:tc>
          <w:tcPr>
            <w:tcW w:w="959" w:type="dxa"/>
            <w:vAlign w:val="center"/>
          </w:tcPr>
          <w:p w:rsidR="00CE67B1" w:rsidRPr="00BD487C" w:rsidRDefault="00CE67B1" w:rsidP="00FE6A5B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 w:rsidRPr="00B60528">
              <w:rPr>
                <w:rFonts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离合谜赏析与创作之八：离合</w:t>
            </w:r>
            <w:r w:rsidRPr="00FE6A5B">
              <w:rPr>
                <w:rFonts w:ascii="楷体_GB2312" w:eastAsia="楷体_GB2312" w:cs="楷体_GB2312"/>
                <w:sz w:val="28"/>
                <w:szCs w:val="28"/>
              </w:rPr>
              <w:t>+</w:t>
            </w: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提音法</w:t>
            </w:r>
          </w:p>
        </w:tc>
      </w:tr>
      <w:tr w:rsidR="00CE67B1" w:rsidRPr="004B072D">
        <w:trPr>
          <w:trHeight w:val="465"/>
          <w:jc w:val="center"/>
        </w:trPr>
        <w:tc>
          <w:tcPr>
            <w:tcW w:w="959" w:type="dxa"/>
            <w:vAlign w:val="center"/>
          </w:tcPr>
          <w:p w:rsidR="00CE67B1" w:rsidRPr="00BD487C" w:rsidRDefault="00CE67B1" w:rsidP="00FE6A5B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 w:rsidRPr="00B60528">
              <w:rPr>
                <w:rFonts w:ascii="宋体" w:hAnsi="宋体" w:cs="宋体"/>
                <w:color w:val="FF0000"/>
                <w:sz w:val="24"/>
                <w:szCs w:val="24"/>
              </w:rPr>
              <w:t>1/5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劳动节休假</w:t>
            </w:r>
          </w:p>
        </w:tc>
      </w:tr>
      <w:tr w:rsidR="00CE67B1" w:rsidRPr="004B072D">
        <w:trPr>
          <w:jc w:val="center"/>
        </w:trPr>
        <w:tc>
          <w:tcPr>
            <w:tcW w:w="959" w:type="dxa"/>
            <w:vAlign w:val="center"/>
          </w:tcPr>
          <w:p w:rsidR="00CE67B1" w:rsidRPr="00BD487C" w:rsidRDefault="00CE67B1" w:rsidP="00FE6A5B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cs="宋体"/>
                <w:sz w:val="28"/>
                <w:szCs w:val="28"/>
              </w:rPr>
              <w:t>0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 w:rsidRPr="00B60528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离合谜赏析与创作之九：离合</w:t>
            </w:r>
            <w:r w:rsidRPr="00FE6A5B">
              <w:rPr>
                <w:rFonts w:ascii="楷体_GB2312" w:eastAsia="楷体_GB2312" w:cs="楷体_GB2312"/>
                <w:sz w:val="28"/>
                <w:szCs w:val="28"/>
              </w:rPr>
              <w:t>+</w:t>
            </w: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提义法</w:t>
            </w:r>
          </w:p>
        </w:tc>
      </w:tr>
      <w:tr w:rsidR="00CE67B1" w:rsidRPr="004B072D">
        <w:trPr>
          <w:jc w:val="center"/>
        </w:trPr>
        <w:tc>
          <w:tcPr>
            <w:tcW w:w="959" w:type="dxa"/>
            <w:vAlign w:val="center"/>
          </w:tcPr>
          <w:p w:rsidR="00CE67B1" w:rsidRPr="00BD487C" w:rsidRDefault="00CE67B1" w:rsidP="00FE6A5B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 w:rsidRPr="00B60528"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离合谜赏析与创作之十：综合法</w:t>
            </w:r>
          </w:p>
        </w:tc>
      </w:tr>
      <w:tr w:rsidR="00CE67B1" w:rsidRPr="004B072D">
        <w:trPr>
          <w:jc w:val="center"/>
        </w:trPr>
        <w:tc>
          <w:tcPr>
            <w:tcW w:w="959" w:type="dxa"/>
            <w:vAlign w:val="center"/>
          </w:tcPr>
          <w:p w:rsidR="00CE67B1" w:rsidRPr="00BD487C" w:rsidRDefault="00CE67B1" w:rsidP="00FE6A5B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 w:rsidRPr="00B60528"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会意谜赏析与创作之一：正面会意法（一）</w:t>
            </w:r>
          </w:p>
        </w:tc>
      </w:tr>
      <w:tr w:rsidR="00CE67B1" w:rsidRPr="004B072D">
        <w:trPr>
          <w:jc w:val="center"/>
        </w:trPr>
        <w:tc>
          <w:tcPr>
            <w:tcW w:w="959" w:type="dxa"/>
            <w:vAlign w:val="center"/>
          </w:tcPr>
          <w:p w:rsidR="00CE67B1" w:rsidRPr="00BD487C" w:rsidRDefault="00CE67B1" w:rsidP="00FE6A5B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 w:rsidRPr="00B60528">
              <w:rPr>
                <w:rFonts w:ascii="宋体" w:hAnsi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会意谜赏析与创作之二：正面会意法（二）</w:t>
            </w:r>
          </w:p>
        </w:tc>
      </w:tr>
      <w:tr w:rsidR="00CE67B1" w:rsidRPr="004B072D">
        <w:trPr>
          <w:jc w:val="center"/>
        </w:trPr>
        <w:tc>
          <w:tcPr>
            <w:tcW w:w="959" w:type="dxa"/>
            <w:vAlign w:val="center"/>
          </w:tcPr>
          <w:p w:rsidR="00CE67B1" w:rsidRPr="00BD487C" w:rsidRDefault="00CE67B1" w:rsidP="00FE6A5B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 w:rsidRPr="00B60528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会意谜赏析与创作之三：反面会意法</w:t>
            </w:r>
          </w:p>
        </w:tc>
      </w:tr>
      <w:tr w:rsidR="00CE67B1" w:rsidRPr="004B072D">
        <w:trPr>
          <w:jc w:val="center"/>
        </w:trPr>
        <w:tc>
          <w:tcPr>
            <w:tcW w:w="959" w:type="dxa"/>
            <w:vAlign w:val="center"/>
          </w:tcPr>
          <w:p w:rsidR="00CE67B1" w:rsidRPr="00BD487C" w:rsidRDefault="00CE67B1" w:rsidP="00FE6A5B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 w:rsidRPr="00B60528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会意谜赏析与创作之四：底材延伸法（一）</w:t>
            </w:r>
          </w:p>
        </w:tc>
      </w:tr>
      <w:tr w:rsidR="00CE67B1" w:rsidRPr="004B072D">
        <w:trPr>
          <w:jc w:val="center"/>
        </w:trPr>
        <w:tc>
          <w:tcPr>
            <w:tcW w:w="959" w:type="dxa"/>
            <w:vAlign w:val="center"/>
          </w:tcPr>
          <w:p w:rsidR="00CE67B1" w:rsidRDefault="00CE67B1" w:rsidP="00FE6A5B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984" w:type="dxa"/>
            <w:vAlign w:val="center"/>
          </w:tcPr>
          <w:p w:rsidR="00CE67B1" w:rsidRPr="00B60528" w:rsidRDefault="00CE67B1" w:rsidP="00FE6A5B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 w:rsidRPr="00B60528">
              <w:rPr>
                <w:rFonts w:ascii="宋体" w:hAnsi="宋体" w:cs="宋体"/>
                <w:sz w:val="24"/>
                <w:szCs w:val="24"/>
              </w:rPr>
              <w:t xml:space="preserve">19 </w:t>
            </w:r>
          </w:p>
        </w:tc>
        <w:tc>
          <w:tcPr>
            <w:tcW w:w="6706" w:type="dxa"/>
            <w:vAlign w:val="center"/>
          </w:tcPr>
          <w:p w:rsidR="00CE67B1" w:rsidRPr="00FE6A5B" w:rsidRDefault="00CE67B1" w:rsidP="00FE6A5B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FE6A5B">
              <w:rPr>
                <w:rFonts w:ascii="楷体_GB2312" w:eastAsia="楷体_GB2312" w:cs="楷体_GB2312" w:hint="eastAsia"/>
                <w:sz w:val="28"/>
                <w:szCs w:val="28"/>
              </w:rPr>
              <w:t>会意谜赏析与创作之五：底材延伸法（二）</w:t>
            </w:r>
          </w:p>
        </w:tc>
      </w:tr>
    </w:tbl>
    <w:p w:rsidR="00CE67B1" w:rsidRPr="00C23CF6" w:rsidRDefault="00CE67B1"/>
    <w:sectPr w:rsidR="00CE67B1" w:rsidRPr="00C23CF6" w:rsidSect="009A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7B1" w:rsidRDefault="00CE67B1" w:rsidP="00C23CF6">
      <w:r>
        <w:separator/>
      </w:r>
    </w:p>
  </w:endnote>
  <w:endnote w:type="continuationSeparator" w:id="0">
    <w:p w:rsidR="00CE67B1" w:rsidRDefault="00CE67B1" w:rsidP="00C23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7B1" w:rsidRDefault="00CE67B1" w:rsidP="00C23CF6">
      <w:r>
        <w:separator/>
      </w:r>
    </w:p>
  </w:footnote>
  <w:footnote w:type="continuationSeparator" w:id="0">
    <w:p w:rsidR="00CE67B1" w:rsidRDefault="00CE67B1" w:rsidP="00C23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CF6"/>
    <w:rsid w:val="000E4770"/>
    <w:rsid w:val="00183382"/>
    <w:rsid w:val="002A7499"/>
    <w:rsid w:val="002D11F4"/>
    <w:rsid w:val="003028A7"/>
    <w:rsid w:val="003967A9"/>
    <w:rsid w:val="00407310"/>
    <w:rsid w:val="00411A7B"/>
    <w:rsid w:val="004348F7"/>
    <w:rsid w:val="004B072D"/>
    <w:rsid w:val="004B7110"/>
    <w:rsid w:val="0050354B"/>
    <w:rsid w:val="005D22CD"/>
    <w:rsid w:val="006944C8"/>
    <w:rsid w:val="007B430C"/>
    <w:rsid w:val="007F2120"/>
    <w:rsid w:val="007F3EBE"/>
    <w:rsid w:val="00825E8C"/>
    <w:rsid w:val="009933D5"/>
    <w:rsid w:val="009A1387"/>
    <w:rsid w:val="009F5F2E"/>
    <w:rsid w:val="00A84B43"/>
    <w:rsid w:val="00B10C38"/>
    <w:rsid w:val="00B60528"/>
    <w:rsid w:val="00B71A7D"/>
    <w:rsid w:val="00B96FD7"/>
    <w:rsid w:val="00BA390C"/>
    <w:rsid w:val="00BD487C"/>
    <w:rsid w:val="00C23CF6"/>
    <w:rsid w:val="00C6424A"/>
    <w:rsid w:val="00CE67B1"/>
    <w:rsid w:val="00D42105"/>
    <w:rsid w:val="00D936E0"/>
    <w:rsid w:val="00E80DCD"/>
    <w:rsid w:val="00FE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0C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A390C"/>
    <w:pPr>
      <w:widowControl w:val="0"/>
      <w:jc w:val="both"/>
    </w:pPr>
    <w:rPr>
      <w:szCs w:val="21"/>
    </w:rPr>
  </w:style>
  <w:style w:type="paragraph" w:styleId="Header">
    <w:name w:val="header"/>
    <w:basedOn w:val="Normal"/>
    <w:link w:val="HeaderChar"/>
    <w:uiPriority w:val="99"/>
    <w:rsid w:val="00C23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3CF6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23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3CF6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B71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E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79</Words>
  <Characters>456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苏州市老年大学 中华灯谜二     班教学进度表</dc:title>
  <dc:subject/>
  <dc:creator>Sky123.Org</dc:creator>
  <cp:keywords/>
  <dc:description/>
  <cp:lastModifiedBy>微软用户</cp:lastModifiedBy>
  <cp:revision>4</cp:revision>
  <cp:lastPrinted>2018-11-20T07:13:00Z</cp:lastPrinted>
  <dcterms:created xsi:type="dcterms:W3CDTF">2018-11-20T02:02:00Z</dcterms:created>
  <dcterms:modified xsi:type="dcterms:W3CDTF">2018-11-20T07:13:00Z</dcterms:modified>
</cp:coreProperties>
</file>