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2"/>
        <w:bidi w:val="0"/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標題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余同元主讲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標題"/>
                        <w:bidi w:val="0"/>
                      </w:pPr>
                      <w:r>
                        <w:rPr>
                          <w:rtl w:val="0"/>
                        </w:rPr>
                        <w:t>余同元主讲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2664749</wp:posOffset>
                </wp:positionV>
                <wp:extent cx="1485900" cy="6985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8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3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2016</w:t>
                            </w:r>
                            <w:r>
                              <w:rPr>
                                <w:rFonts w:ascii="Arial Unicode MS" w:hAnsi="Arial Unicode MS" w:hint="eastAsia"/>
                                <w:rtl w:val="0"/>
                              </w:rPr>
                              <w:t>年</w:t>
                            </w:r>
                            <w:r>
                              <w:rPr>
                                <w:rtl w:val="0"/>
                              </w:rPr>
                              <w:t>6</w:t>
                            </w:r>
                            <w:r>
                              <w:rPr>
                                <w:rFonts w:ascii="Arial Unicode MS" w:hAnsi="Arial Unicode MS" w:hint="eastAsia"/>
                                <w:rtl w:val="0"/>
                              </w:rPr>
                              <w:t>月</w:t>
                            </w:r>
                            <w:r>
                              <w:rPr>
                                <w:rtl w:val="0"/>
                              </w:rPr>
                              <w:t>11</w:t>
                            </w:r>
                            <w:r>
                              <w:rPr>
                                <w:rFonts w:ascii="Arial Unicode MS" w:hAnsi="Arial Unicode MS" w:hint="eastAsia"/>
                                <w:rtl w:val="0"/>
                              </w:rPr>
                              <w:t>日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內文 3"/>
                              <w:bidi w:val="0"/>
                            </w:pPr>
                            <w:r>
                              <w:rPr>
                                <w:rFonts w:ascii="Arial Unicode MS" w:hAnsi="Arial Unicode MS" w:hint="eastAsia"/>
                                <w:rtl w:val="0"/>
                              </w:rPr>
                              <w:t>作者姓名</w:t>
                            </w: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2.5pt;margin-top:209.8pt;width:117.0pt;height:55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3"/>
                        <w:bidi w:val="0"/>
                      </w:pPr>
                      <w:r>
                        <w:rPr>
                          <w:rtl w:val="0"/>
                        </w:rPr>
                        <w:t>2016</w:t>
                      </w:r>
                      <w:r>
                        <w:rPr>
                          <w:rFonts w:ascii="Arial Unicode MS" w:hAnsi="Arial Unicode MS" w:hint="eastAsia"/>
                          <w:rtl w:val="0"/>
                        </w:rPr>
                        <w:t>年</w:t>
                      </w:r>
                      <w:r>
                        <w:rPr>
                          <w:rtl w:val="0"/>
                        </w:rPr>
                        <w:t>6</w:t>
                      </w:r>
                      <w:r>
                        <w:rPr>
                          <w:rFonts w:ascii="Arial Unicode MS" w:hAnsi="Arial Unicode MS" w:hint="eastAsia"/>
                          <w:rtl w:val="0"/>
                        </w:rPr>
                        <w:t>月</w:t>
                      </w:r>
                      <w:r>
                        <w:rPr>
                          <w:rtl w:val="0"/>
                        </w:rPr>
                        <w:t>11</w:t>
                      </w:r>
                      <w:r>
                        <w:rPr>
                          <w:rFonts w:ascii="Arial Unicode MS" w:hAnsi="Arial Unicode MS" w:hint="eastAsia"/>
                          <w:rtl w:val="0"/>
                        </w:rPr>
                        <w:t>日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內文 3"/>
                        <w:bidi w:val="0"/>
                      </w:pPr>
                      <w:r>
                        <w:rPr>
                          <w:rFonts w:ascii="Arial Unicode MS" w:hAnsi="Arial Unicode MS" w:hint="eastAsia"/>
                          <w:rtl w:val="0"/>
                        </w:rPr>
                        <w:t>作者姓名</w:t>
                      </w:r>
                      <w:r/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drawing>
          <wp:anchor distT="317500" distB="317500" distL="317500" distR="317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6084000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EAC74E39-6D50-4BD6-BFAF-A815CF428574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631" r="0" b="2631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3360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AC74E39-6D50-4BD6-BFAF-A815CF428574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757" r="0" b="2757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4384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6FCC5E27-58CC-4362-8D9F-F340E0A4176B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20727" r="0" b="2072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苏州市儒学研究会</w:t>
      </w:r>
      <w:r>
        <w:rPr>
          <w:rFonts w:ascii="Heiti TC Light" w:hAnsi="Heiti TC Light"/>
          <w:rtl w:val="0"/>
        </w:rPr>
        <w:t>2016</w:t>
      </w:r>
      <w:r>
        <w:rPr>
          <w:rtl w:val="0"/>
        </w:rPr>
        <w:t>年</w:t>
      </w:r>
      <w:r>
        <w:rPr>
          <w:rFonts w:ascii="Heiti TC Light" w:hAnsi="Heiti TC Light"/>
          <w:rtl w:val="0"/>
        </w:rPr>
        <w:t>6</w:t>
      </w:r>
      <w:r>
        <w:rPr>
          <w:rtl w:val="0"/>
        </w:rPr>
        <w:t>月</w:t>
      </w:r>
      <w:r>
        <w:rPr>
          <w:rFonts w:ascii="Heiti TC Light" w:hAnsi="Heiti TC Light"/>
          <w:rtl w:val="0"/>
        </w:rPr>
        <w:t>11</w:t>
      </w:r>
      <w:r>
        <w:rPr>
          <w:rtl w:val="0"/>
        </w:rPr>
        <w:t>日</w:t>
      </w:r>
      <w:r>
        <w:rPr>
          <w:rFonts w:ascii="Heiti TC Light" w:hAnsi="Heiti TC Light"/>
          <w:rtl w:val="0"/>
        </w:rPr>
        <w:t>(</w:t>
      </w:r>
      <w:r>
        <w:rPr>
          <w:rtl w:val="0"/>
        </w:rPr>
        <w:t>周六</w:t>
      </w:r>
      <w:r>
        <w:rPr>
          <w:rFonts w:ascii="Heiti TC Light" w:hAnsi="Heiti TC Light"/>
          <w:rtl w:val="0"/>
        </w:rPr>
        <w:t>)</w:t>
      </w:r>
      <w:r>
        <w:rPr>
          <w:rtl w:val="0"/>
          <w:lang w:val="ja-JP" w:eastAsia="ja-JP"/>
        </w:rPr>
        <w:t>上午在市老年大学《國学讲堂》由本会副会長</w:t>
      </w:r>
      <w:r>
        <w:rPr>
          <w:rFonts w:ascii="Heiti TC Light" w:hAnsi="Heiti TC Light"/>
          <w:rtl w:val="0"/>
        </w:rPr>
        <w:t>(</w:t>
      </w:r>
      <w:r>
        <w:rPr>
          <w:rtl w:val="0"/>
        </w:rPr>
        <w:t>苏大教授）余同元主讲</w:t>
      </w:r>
      <w:r>
        <w:rPr>
          <w:rFonts w:ascii="Heiti TC Light" w:hAnsi="Heiti TC Light" w:hint="default"/>
          <w:rtl w:val="0"/>
        </w:rPr>
        <w:t>“</w:t>
      </w:r>
      <w:r>
        <w:rPr>
          <w:rtl w:val="0"/>
        </w:rPr>
        <w:t>國学中的信仰与修养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</w:rPr>
        <w:t>。他在讲课时既有論述又联系实际，深受听课者的欢迎！谢谢余老师！</w:t>
      </w:r>
    </w:p>
    <w:p>
      <w:pPr>
        <w:pStyle w:val="副標題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>
                              <a:alpha val="9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9.8pt;margin-top:19.8pt;width:555.6pt;height:802.2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1">
                          <w:txbxContent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報告標題</w:t>
                              </w:r>
                            </w:p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1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42.5pt;margin-top:803.0pt;width:518.0pt;height:14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2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4;">
                    <w:txbxContent>
                      <w:p>
                        <w:pPr>
                          <w:pStyle w:val="頁尾"/>
                          <w:bidi w:val="0"/>
                        </w:pPr>
                        <w:r>
                          <w:rPr>
                            <w:rtl w:val="0"/>
                          </w:rPr>
                          <w:t>報告標題</w:t>
                        </w:r>
                      </w:p>
                      <w:p>
                        <w:pPr>
                          <w:pStyle w:val="頁尾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4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643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6336000</wp:posOffset>
            </wp:positionV>
            <wp:extent cx="4838500" cy="3228363"/>
            <wp:effectExtent l="0" t="0" r="0" b="0"/>
            <wp:wrapThrough wrapText="bothSides" distL="279400" distR="279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37F8767E-B87A-4A28-9ED4-7DC10AB48FBF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0" t="5518" r="0" b="5518"/>
                    <a:stretch>
                      <a:fillRect/>
                    </a:stretch>
                  </pic:blipFill>
                  <pic:spPr>
                    <a:xfrm>
                      <a:off x="0" y="0"/>
                      <a:ext cx="4838500" cy="32283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9.8pt;margin-top:189.9pt;width:134.3pt;height:0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2705100</wp:posOffset>
                </wp:positionV>
                <wp:extent cx="1397000" cy="27813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78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2"/>
                              <w:bidi w:val="0"/>
                            </w:pPr>
                            <w:r>
                              <w:rPr>
                                <w:rtl w:val="0"/>
                                <w:lang w:val="zh-TW" w:eastAsia="zh-TW"/>
                              </w:rPr>
                              <w:t>註釋</w:t>
                            </w:r>
                          </w:p>
                          <w:p>
                            <w:pPr>
                              <w:pStyle w:val="內文 4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此為暫存區文字，用來顯示輸入內容後，文字在頁面上的外觀。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42.5pt;margin-top:213.0pt;width:110.0pt;height:219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2"/>
                        <w:bidi w:val="0"/>
                      </w:pPr>
                      <w:r>
                        <w:rPr>
                          <w:rtl w:val="0"/>
                          <w:lang w:val="zh-TW" w:eastAsia="zh-TW"/>
                        </w:rPr>
                        <w:t>註釋</w:t>
                      </w:r>
                    </w:p>
                    <w:p>
                      <w:pPr>
                        <w:pStyle w:val="內文 4"/>
                        <w:bidi w:val="0"/>
                      </w:pPr>
                      <w:r>
                        <w:rPr>
                          <w:rtl w:val="0"/>
                        </w:rPr>
                        <w:t>此為暫存區文字，用來顯示輸入內容後，文字在頁面上的外觀。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tl w:val="0"/>
        </w:rPr>
        <w:t>副標題</w:t>
      </w:r>
    </w:p>
    <w:p>
      <w:pPr>
        <w:pStyle w:val="內文 2"/>
        <w:bidi w:val="0"/>
      </w:pPr>
      <w:r>
        <w:rPr>
          <w:rtl w:val="0"/>
        </w:rPr>
        <w:t>余同元主讲</w:t>
      </w:r>
      <w:r>
        <w:rPr>
          <w:rFonts w:ascii="Heiti TC Light" w:hAnsi="Heiti TC Light" w:hint="default"/>
          <w:rtl w:val="0"/>
        </w:rPr>
        <w:t>“</w:t>
      </w:r>
      <w:r>
        <w:rPr>
          <w:rtl w:val="0"/>
        </w:rPr>
        <w:t>國学中的信仰与修养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</w:rPr>
        <w:t>。</w:t>
      </w:r>
    </w:p>
    <w:sectPr>
      <w:headerReference w:type="default" r:id="rId7"/>
      <w:footerReference w:type="default" r:id="rId8"/>
      <w:pgSz w:w="11900" w:h="16840" w:orient="portrait"/>
      <w:pgMar w:top="964" w:right="680" w:bottom="1786" w:left="36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TC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 2">
    <w:name w:val="內文 2"/>
    <w:next w:val="內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paragraph" w:styleId="大標題">
    <w:name w:val="大標題"/>
    <w:next w:val="大標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內文 3">
    <w:name w:val="內文 3"/>
    <w:next w:val="內文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36" w:lineRule="auto"/>
      <w:ind w:left="0" w:right="0" w:firstLine="0"/>
      <w:jc w:val="left"/>
      <w:outlineLvl w:val="9"/>
    </w:pPr>
    <w:rPr>
      <w:rFonts w:ascii="Heiti TC Light" w:cs="Arial Unicode MS" w:hAnsi="Heiti TC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6"/>
      <w:szCs w:val="26"/>
      <w:u w:val="none"/>
      <w:vertAlign w:val="baseline"/>
      <w:lang w:val="zh-CN" w:eastAsia="zh-CN"/>
    </w:rPr>
  </w:style>
  <w:style w:type="paragraph" w:styleId="副標題">
    <w:name w:val="副標題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  <w:lang w:val="zh-TW" w:eastAsia="zh-TW"/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paragraph" w:styleId="頁尾">
    <w:name w:val="頁尾"/>
    <w:next w:val="頁尾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TW" w:eastAsia="zh-TW"/>
    </w:rPr>
  </w:style>
  <w:style w:type="paragraph" w:styleId="內文 4">
    <w:name w:val="內文 4"/>
    <w:next w:val="內文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36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0"/>
      <w:szCs w:val="20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TC">
  <a:themeElements>
    <a:clrScheme name="02_Modern_Report_T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TC">
      <a:majorFont>
        <a:latin typeface="PingFang TC Semibold"/>
        <a:ea typeface="PingFang TC Semibold"/>
        <a:cs typeface="PingFang T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T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